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淄博市应急局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23" w:firstLineChars="200"/>
        <w:jc w:val="center"/>
        <w:textAlignment w:val="auto"/>
        <w:outlineLvl w:val="9"/>
        <w:rPr>
          <w:rFonts w:hint="eastAsia"/>
          <w:b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关于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规范编制和按时发布政府信息公开工作年度报告的通知</w:t>
      </w:r>
      <w:r>
        <w:rPr>
          <w:rFonts w:hint="eastAsia" w:ascii="仿宋_GB2312" w:eastAsia="仿宋_GB2312"/>
          <w:color w:val="auto"/>
          <w:sz w:val="32"/>
          <w:szCs w:val="32"/>
        </w:rPr>
        <w:t>》要求，我局把政府信息公开工作作为提高行政效能的一项重要举措，遵循依法、规范、高效、便民原则，不断充实公开内容，规范公开程序，强化工作措施，广泛接受社会和人民群众的监督，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推</w:t>
      </w:r>
      <w:r>
        <w:rPr>
          <w:rFonts w:hint="eastAsia" w:ascii="仿宋_GB2312" w:eastAsia="仿宋_GB2312"/>
          <w:color w:val="auto"/>
          <w:sz w:val="32"/>
          <w:szCs w:val="32"/>
        </w:rPr>
        <w:t>进各项工作有序开展。现将我局201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2019年，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淄博市</w:t>
      </w:r>
      <w:r>
        <w:rPr>
          <w:rFonts w:hint="eastAsia" w:ascii="仿宋_GB2312" w:eastAsia="仿宋_GB2312"/>
          <w:color w:val="auto"/>
          <w:sz w:val="32"/>
          <w:szCs w:val="32"/>
        </w:rPr>
        <w:t>应急管理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>以习近平新时代中国特色社会主义思想为指导，深入贯彻落实新修订《中华人民共和国政府信息公开条例》和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省、市政务公开工作</w:t>
      </w:r>
      <w:r>
        <w:rPr>
          <w:rFonts w:hint="eastAsia" w:ascii="仿宋_GB2312" w:eastAsia="仿宋_GB2312"/>
          <w:color w:val="auto"/>
          <w:sz w:val="32"/>
          <w:szCs w:val="32"/>
        </w:rPr>
        <w:t>有关要求，根据“三定”方案设定职能，突出重点工作，及时回应关切，充分保障社会公众对应急管理工作的知情权、参与权、监督权。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（一）提升主动公开水平。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一是拓宽公开渠道。以局门户网站、市政府政务信息公开专栏、政务微信和微博为主要平台，全面发布我省应急管理和安全生产相关信息。</w:t>
      </w:r>
      <w:r>
        <w:rPr>
          <w:rFonts w:hint="eastAsia" w:ascii="仿宋_GB2312" w:eastAsia="仿宋_GB2312"/>
          <w:color w:val="auto"/>
          <w:sz w:val="32"/>
          <w:szCs w:val="32"/>
        </w:rPr>
        <w:t>一年来主动公开各类政务信息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1587</w:t>
      </w:r>
      <w:r>
        <w:rPr>
          <w:rFonts w:hint="eastAsia" w:ascii="仿宋_GB2312" w:eastAsia="仿宋_GB2312"/>
          <w:color w:val="auto"/>
          <w:sz w:val="32"/>
          <w:szCs w:val="32"/>
        </w:rPr>
        <w:t>条，涵盖政府网站公开政务信息数、政务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_GB2312" w:eastAsia="仿宋_GB2312"/>
          <w:color w:val="auto"/>
          <w:sz w:val="32"/>
          <w:szCs w:val="32"/>
        </w:rPr>
        <w:t>微博公开政务信息数、市级主流媒体公开政务信息数等各方面。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政府信息</w:t>
      </w:r>
      <w:r>
        <w:rPr>
          <w:rFonts w:hint="eastAsia" w:ascii="仿宋_GB2312" w:eastAsia="仿宋_GB2312"/>
          <w:color w:val="auto"/>
          <w:sz w:val="32"/>
          <w:szCs w:val="32"/>
        </w:rPr>
        <w:t>公开工作在深度、广度和力度上有了较大提升，在完善信息公开制度和规范、深化信息公开内容、拓展信息公开形式等方面取得了新的进展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局长办公会主要议题和议定事项全部通过门户网站向社会公开。二是加大政策解读。2019年，我局将需要进行解读的政策文件范围，从规范性文件扩大至所有政策文件，要求各起草科室在文件发布后3日内发布解读材料，并将政策文件和解读材料相互关联，方便公众查阅；对同一政策注重运用媒体宣传、局长解读、一图读懂等多种形式解读，便于公众理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（二）做好依申请公开。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规范局内依申请公开流程，回复信息由业务科室和局办公室共同审核。2019年，本机关共受理政府信息公开申请2件，全部在规定时限内受理并依法依规作出答复。全年无因政务公开工作而产生的行政复议、行政诉讼及投诉情况和处理结果。未收取任何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（三）加强政府信息管理。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一是加强培训。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制定政务公开培训计划，采取以会代训、专题教育等形式加强培训教育，不断增强全局干部的政务公开意识。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二是及时调整编制主动公开目录和公开指南，坚持以公开为常态、不公开为例外，进一步明确我局公开内容的主体、内容、时限、方式等，并动态更新。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（四）优化平台建设。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根据“三定”方案，结合局网站改版升级，对政务信息公开栏目重新规划。突出我局重点工作，重点抓好安全生产、自然灾害防治、应急救援演练、执法信息、双随机双公示、重大项目等重点领域信息公开，增设应急科普等专业栏目，更多地使公众获得防灾减灾知识。二是及时回应互动。</w:t>
      </w:r>
      <w:r>
        <w:rPr>
          <w:rFonts w:hint="eastAsia" w:ascii="仿宋_GB2312" w:eastAsia="仿宋_GB2312"/>
          <w:color w:val="auto"/>
          <w:sz w:val="32"/>
          <w:szCs w:val="32"/>
        </w:rPr>
        <w:t>通过完善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网站“政民互动”板块、</w:t>
      </w:r>
      <w:r>
        <w:rPr>
          <w:rFonts w:hint="eastAsia" w:ascii="仿宋_GB2312" w:eastAsia="仿宋_GB2312"/>
          <w:color w:val="auto"/>
          <w:sz w:val="32"/>
          <w:szCs w:val="32"/>
        </w:rPr>
        <w:t>“淄博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应急管理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微信微博</w:t>
      </w:r>
      <w:r>
        <w:rPr>
          <w:rFonts w:hint="eastAsia" w:ascii="仿宋_GB2312" w:eastAsia="仿宋_GB2312"/>
          <w:color w:val="auto"/>
          <w:sz w:val="32"/>
          <w:szCs w:val="32"/>
        </w:rPr>
        <w:t>，主动接受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群</w:t>
      </w:r>
      <w:r>
        <w:rPr>
          <w:rFonts w:hint="eastAsia" w:ascii="仿宋_GB2312" w:eastAsia="仿宋_GB2312"/>
          <w:color w:val="auto"/>
          <w:sz w:val="32"/>
          <w:szCs w:val="32"/>
        </w:rPr>
        <w:t>众建议和情况反映，加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众的互动交流。2019年，我局承办人大代表建议1件、政协委员提案4件，所有建议、提案已按时办理完毕。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（五）强化监督保障。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加强组织领导。成立局政务公开工作领导小组。由分管负责同志任组长，各科室单位主要负责同志为成员，各科室单位指定1名联络员。领导小组办公室设在局办公室，负责牵头政务公开日常工作。二是印发《2019年市应急局政务公开工作要点》，明确了局政务公开的重点工作及各科室的职责分工，着力推动行政权力全过程公开、公共服务全流程公开、社会关切全方位回应。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加强考评督查和培训工作。年初制定2019年我局政务公开工作安排，根据市政府办公室通知，及时制定下发《关于做好当前政务公开工作主要任务的通知》，并做好督促检查工作。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012"/>
        <w:gridCol w:w="2059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110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1353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增4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29954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减592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110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减19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110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38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81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238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08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38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23400400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31"/>
        <w:gridCol w:w="2484"/>
        <w:gridCol w:w="511"/>
        <w:gridCol w:w="643"/>
        <w:gridCol w:w="642"/>
        <w:gridCol w:w="644"/>
        <w:gridCol w:w="644"/>
        <w:gridCol w:w="648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64" w:type="pct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2535" w:type="pct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64" w:type="pct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89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1811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434" w:type="pct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464" w:type="pct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89" w:type="pct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361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362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362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364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434" w:type="pct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64" w:type="pct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64" w:type="pct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9" w:type="pct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2174" w:type="pct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74" w:type="pct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376" w:type="pct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97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376" w:type="pct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9" w:type="pct"/>
          </w:tcPr>
          <w:p>
            <w:pPr>
              <w:rPr>
                <w:rFonts w:hint="eastAsia"/>
              </w:rPr>
            </w:pPr>
          </w:p>
        </w:tc>
        <w:tc>
          <w:tcPr>
            <w:tcW w:w="2174" w:type="pct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9" w:type="pct"/>
          </w:tcPr>
          <w:p>
            <w:pPr>
              <w:rPr>
                <w:rFonts w:hint="eastAsia"/>
              </w:rPr>
            </w:pPr>
          </w:p>
        </w:tc>
        <w:tc>
          <w:tcPr>
            <w:tcW w:w="2174" w:type="pct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四．政府信息公开行政复议、行政诉讼情况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23"/>
        <w:gridCol w:w="625"/>
        <w:gridCol w:w="600"/>
        <w:gridCol w:w="528"/>
        <w:gridCol w:w="626"/>
        <w:gridCol w:w="626"/>
        <w:gridCol w:w="626"/>
        <w:gridCol w:w="624"/>
        <w:gridCol w:w="503"/>
        <w:gridCol w:w="751"/>
        <w:gridCol w:w="573"/>
        <w:gridCol w:w="677"/>
        <w:gridCol w:w="6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3333" w:type="pct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347" w:type="pct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346" w:type="pct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347" w:type="pct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1666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1666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9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2019年，我局政府信息公开工作虽然取得了一些成效，但与市委、市政府要求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和公众期待相比仍存在不小差距。一是工作机制不够完善。个别科室、单位对政府信息公开重视不够，工作意识和能力有待提高。二是公开渠道仍有限，形式不够丰富，特色不够明显。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为此，2020年，淄博市应急管理局将重点做好以下几个方面的工作：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（一）进一步完善工作机制。健全政府信息公开制度，完善主动公开基本目录，充分体现“五公开”、舆情回应、公众参与等要求。强化“全员办公开”的理念，以政务公开倒逼行政权力行为规范化。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（二）进一步加强培训力度。进一步强调政务公开工作的重要性，讲深、讲细政务公开工作的各项要求，不断提高政务公开的能力和水平，增强政策把握、解疑释惑和舆论回应引导能力。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三）进一步加强平台建设。按照市政府统一信息公开目录进一步优化栏目分类设置，做好重点领域信息公开、政策解读、公众参与、建议提案办理等专栏建设，避免出现“空架子”“大杂烩”等问题，完善平台搜索、咨询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四）进一步创新互动模式。积极探索通过网上调查、邀请利益相关方列席会议等形式开展政民互动，广泛听取公众意见，回应公众诉求。进一步适应网络传播特点，更多运用可视化方式，加大政策解读回应力度并做好舆情监测，发挥新媒体平台和渠道宣传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淄博市应急管理局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2020年1月16日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jMTYzOWM2NTQ2NGNmOTg5Y2YyMTMzZWExNWFjNzUifQ=="/>
  </w:docVars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99718DC"/>
    <w:rsid w:val="0B5C2073"/>
    <w:rsid w:val="0E4F75A0"/>
    <w:rsid w:val="14487CB4"/>
    <w:rsid w:val="1AC8211C"/>
    <w:rsid w:val="2295152F"/>
    <w:rsid w:val="32AF6D07"/>
    <w:rsid w:val="46B3084F"/>
    <w:rsid w:val="491923BC"/>
    <w:rsid w:val="4DE93206"/>
    <w:rsid w:val="54F22339"/>
    <w:rsid w:val="5AFB76E1"/>
    <w:rsid w:val="5C3E66CE"/>
    <w:rsid w:val="64294A83"/>
    <w:rsid w:val="67F67B58"/>
    <w:rsid w:val="73BF22E6"/>
    <w:rsid w:val="76E92418"/>
    <w:rsid w:val="7DBB2A93"/>
    <w:rsid w:val="F9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42</TotalTime>
  <ScaleCrop>false</ScaleCrop>
  <LinksUpToDate>false</LinksUpToDate>
  <CharactersWithSpaces>1154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2020-01-07T02:32:00Z</dcterms:created>
  <dc:creator>China</dc:creator>
  <cp:lastModifiedBy>Administrator</cp:lastModifiedBy>
  <cp:lastPrinted>2020-01-14T22:50:00Z</cp:lastPrinted>
  <dcterms:modified xsi:type="dcterms:W3CDTF">2023-11-01T06:58:20Z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FACBD8A918504157BFF2C72DDFD5D146_12</vt:lpwstr>
  </property>
</Properties>
</file>